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2E72" w:rsidRDefault="00352927" w:rsidP="00352927">
      <w:pPr>
        <w:pStyle w:val="Default"/>
      </w:pPr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432224DA" wp14:editId="0FECA8FF">
            <wp:simplePos x="0" y="0"/>
            <wp:positionH relativeFrom="column">
              <wp:posOffset>-45085</wp:posOffset>
            </wp:positionH>
            <wp:positionV relativeFrom="paragraph">
              <wp:posOffset>114300</wp:posOffset>
            </wp:positionV>
            <wp:extent cx="6480175" cy="8909050"/>
            <wp:effectExtent l="0" t="0" r="0" b="6350"/>
            <wp:wrapThrough wrapText="bothSides">
              <wp:wrapPolygon edited="0">
                <wp:start x="0" y="0"/>
                <wp:lineTo x="0" y="21569"/>
                <wp:lineTo x="21526" y="21569"/>
                <wp:lineTo x="21526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ложение о языках.jpe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8909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72C8" w:rsidRPr="00702086" w:rsidRDefault="007672C8" w:rsidP="007672C8">
      <w:pPr>
        <w:shd w:val="clear" w:color="auto" w:fill="FFFFFF"/>
        <w:spacing w:line="270" w:lineRule="atLeast"/>
        <w:jc w:val="both"/>
        <w:textAlignment w:val="baseline"/>
        <w:rPr>
          <w:color w:val="000000"/>
          <w:sz w:val="22"/>
          <w:szCs w:val="22"/>
        </w:rPr>
      </w:pPr>
      <w:r w:rsidRPr="00702086">
        <w:rPr>
          <w:color w:val="000000"/>
          <w:sz w:val="22"/>
          <w:szCs w:val="22"/>
          <w:bdr w:val="none" w:sz="0" w:space="0" w:color="auto" w:frame="1"/>
        </w:rPr>
        <w:lastRenderedPageBreak/>
        <w:t>1. Общие положения.</w:t>
      </w:r>
    </w:p>
    <w:p w:rsidR="007672C8" w:rsidRPr="00702086" w:rsidRDefault="007672C8" w:rsidP="007672C8">
      <w:pPr>
        <w:shd w:val="clear" w:color="auto" w:fill="FFFFFF"/>
        <w:spacing w:line="270" w:lineRule="atLeast"/>
        <w:jc w:val="both"/>
        <w:textAlignment w:val="baseline"/>
        <w:rPr>
          <w:color w:val="000000"/>
          <w:sz w:val="22"/>
          <w:szCs w:val="22"/>
        </w:rPr>
      </w:pPr>
      <w:r w:rsidRPr="00702086">
        <w:rPr>
          <w:color w:val="000000"/>
          <w:sz w:val="22"/>
          <w:szCs w:val="22"/>
          <w:bdr w:val="none" w:sz="0" w:space="0" w:color="auto" w:frame="1"/>
        </w:rPr>
        <w:t xml:space="preserve">1.1.Настоящее положение разработано в соответствии со статьёй 14 Федерального закона от 29.12.20 12r. № 273-ФЗ «Об образовании в Российской Федерации»; Законом Республики Татарстан «Об образовании»; Уставом Муниципального </w:t>
      </w:r>
      <w:r>
        <w:rPr>
          <w:color w:val="000000"/>
          <w:sz w:val="22"/>
          <w:szCs w:val="22"/>
          <w:bdr w:val="none" w:sz="0" w:space="0" w:color="auto" w:frame="1"/>
        </w:rPr>
        <w:t xml:space="preserve">бюджетного </w:t>
      </w:r>
      <w:r w:rsidRPr="00702086">
        <w:rPr>
          <w:color w:val="000000"/>
          <w:sz w:val="22"/>
          <w:szCs w:val="22"/>
          <w:bdr w:val="none" w:sz="0" w:space="0" w:color="auto" w:frame="1"/>
        </w:rPr>
        <w:t xml:space="preserve"> образовательного учреж</w:t>
      </w:r>
      <w:r>
        <w:rPr>
          <w:color w:val="000000"/>
          <w:sz w:val="22"/>
          <w:szCs w:val="22"/>
          <w:bdr w:val="none" w:sz="0" w:space="0" w:color="auto" w:frame="1"/>
        </w:rPr>
        <w:t>дения «</w:t>
      </w:r>
      <w:proofErr w:type="spellStart"/>
      <w:r w:rsidR="00EE2E72">
        <w:rPr>
          <w:color w:val="000000"/>
          <w:sz w:val="22"/>
          <w:szCs w:val="22"/>
          <w:bdr w:val="none" w:sz="0" w:space="0" w:color="auto" w:frame="1"/>
        </w:rPr>
        <w:t>Атясе</w:t>
      </w:r>
      <w:r w:rsidRPr="007672C8">
        <w:rPr>
          <w:color w:val="000000"/>
          <w:sz w:val="22"/>
          <w:szCs w:val="22"/>
          <w:bdr w:val="none" w:sz="0" w:space="0" w:color="auto" w:frame="1"/>
        </w:rPr>
        <w:t>вская</w:t>
      </w:r>
      <w:proofErr w:type="spellEnd"/>
      <w:r w:rsidRPr="007672C8">
        <w:rPr>
          <w:color w:val="000000"/>
          <w:sz w:val="22"/>
          <w:szCs w:val="22"/>
          <w:bdr w:val="none" w:sz="0" w:space="0" w:color="auto" w:frame="1"/>
        </w:rPr>
        <w:t xml:space="preserve"> ООШ</w:t>
      </w:r>
      <w:r w:rsidRPr="00702086">
        <w:rPr>
          <w:color w:val="000000"/>
          <w:sz w:val="22"/>
          <w:szCs w:val="22"/>
          <w:bdr w:val="none" w:sz="0" w:space="0" w:color="auto" w:frame="1"/>
        </w:rPr>
        <w:t>»</w:t>
      </w:r>
      <w:r w:rsidR="00EE2E72">
        <w:rPr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 w:rsidR="00EE2E72">
        <w:rPr>
          <w:color w:val="000000"/>
          <w:sz w:val="22"/>
          <w:szCs w:val="22"/>
          <w:bdr w:val="none" w:sz="0" w:space="0" w:color="auto" w:frame="1"/>
        </w:rPr>
        <w:t>Атясев</w:t>
      </w:r>
      <w:r w:rsidRPr="007672C8">
        <w:rPr>
          <w:color w:val="000000"/>
          <w:sz w:val="22"/>
          <w:szCs w:val="22"/>
          <w:bdr w:val="none" w:sz="0" w:space="0" w:color="auto" w:frame="1"/>
        </w:rPr>
        <w:t>ский</w:t>
      </w:r>
      <w:proofErr w:type="spellEnd"/>
      <w:r w:rsidRPr="007672C8">
        <w:rPr>
          <w:color w:val="000000"/>
          <w:sz w:val="22"/>
          <w:szCs w:val="22"/>
          <w:bdr w:val="none" w:sz="0" w:space="0" w:color="auto" w:frame="1"/>
        </w:rPr>
        <w:t xml:space="preserve"> детский сад</w:t>
      </w:r>
      <w:r w:rsidRPr="00702086">
        <w:rPr>
          <w:color w:val="000000"/>
          <w:sz w:val="22"/>
          <w:szCs w:val="22"/>
          <w:bdr w:val="none" w:sz="0" w:space="0" w:color="auto" w:frame="1"/>
        </w:rPr>
        <w:t xml:space="preserve"> (далее Учреждение), Типовым положением.</w:t>
      </w:r>
    </w:p>
    <w:p w:rsidR="007672C8" w:rsidRPr="00702086" w:rsidRDefault="007672C8" w:rsidP="007672C8">
      <w:pPr>
        <w:shd w:val="clear" w:color="auto" w:fill="FFFFFF"/>
        <w:spacing w:line="270" w:lineRule="atLeast"/>
        <w:jc w:val="both"/>
        <w:textAlignment w:val="baseline"/>
        <w:rPr>
          <w:color w:val="000000"/>
          <w:sz w:val="22"/>
          <w:szCs w:val="22"/>
        </w:rPr>
      </w:pPr>
      <w:r w:rsidRPr="00702086">
        <w:rPr>
          <w:color w:val="000000"/>
          <w:sz w:val="22"/>
          <w:szCs w:val="22"/>
          <w:bdr w:val="none" w:sz="0" w:space="0" w:color="auto" w:frame="1"/>
        </w:rPr>
        <w:t> </w:t>
      </w:r>
    </w:p>
    <w:p w:rsidR="007672C8" w:rsidRPr="00702086" w:rsidRDefault="007672C8" w:rsidP="007672C8">
      <w:pPr>
        <w:shd w:val="clear" w:color="auto" w:fill="FFFFFF"/>
        <w:spacing w:line="270" w:lineRule="atLeast"/>
        <w:jc w:val="both"/>
        <w:textAlignment w:val="baseline"/>
        <w:rPr>
          <w:color w:val="000000"/>
          <w:sz w:val="22"/>
          <w:szCs w:val="22"/>
        </w:rPr>
      </w:pPr>
      <w:r w:rsidRPr="00702086">
        <w:rPr>
          <w:color w:val="000000"/>
          <w:sz w:val="22"/>
          <w:szCs w:val="22"/>
          <w:bdr w:val="none" w:sz="0" w:space="0" w:color="auto" w:frame="1"/>
        </w:rPr>
        <w:t>2. Требования к языкам при осуществлении образовательной деятельности.</w:t>
      </w:r>
    </w:p>
    <w:p w:rsidR="007672C8" w:rsidRPr="00702086" w:rsidRDefault="007672C8" w:rsidP="007672C8">
      <w:pPr>
        <w:shd w:val="clear" w:color="auto" w:fill="FFFFFF"/>
        <w:spacing w:line="270" w:lineRule="atLeast"/>
        <w:jc w:val="both"/>
        <w:textAlignment w:val="baseline"/>
        <w:rPr>
          <w:color w:val="000000"/>
          <w:sz w:val="22"/>
          <w:szCs w:val="22"/>
        </w:rPr>
      </w:pPr>
      <w:r w:rsidRPr="00702086">
        <w:rPr>
          <w:color w:val="000000"/>
          <w:sz w:val="22"/>
          <w:szCs w:val="22"/>
          <w:bdr w:val="none" w:sz="0" w:space="0" w:color="auto" w:frame="1"/>
        </w:rPr>
        <w:t>2.1. В Учреждении гарантируется получение образования на государственном языке Российской Федерации, а также выбор языка обучения и воспитания в пределах возможностей, предоставляемых системой образования.</w:t>
      </w:r>
    </w:p>
    <w:p w:rsidR="007672C8" w:rsidRPr="00702086" w:rsidRDefault="007672C8" w:rsidP="007672C8">
      <w:pPr>
        <w:shd w:val="clear" w:color="auto" w:fill="FFFFFF"/>
        <w:spacing w:line="270" w:lineRule="atLeast"/>
        <w:jc w:val="both"/>
        <w:textAlignment w:val="baseline"/>
        <w:rPr>
          <w:color w:val="000000"/>
          <w:sz w:val="22"/>
          <w:szCs w:val="22"/>
        </w:rPr>
      </w:pPr>
      <w:r w:rsidRPr="00702086">
        <w:rPr>
          <w:color w:val="000000"/>
          <w:sz w:val="22"/>
          <w:szCs w:val="22"/>
          <w:bdr w:val="none" w:sz="0" w:space="0" w:color="auto" w:frame="1"/>
        </w:rPr>
        <w:t>2.2. В Республике Татарстан имеют право на получение дошкольного образования на родном языке из числа языков народов Российской Федерации, а также право на изучение родного языка из числа языков народов Российской Федерации в пределах возможностей, предоставляемых системой образования, в порядке, установленном законодательством об образовании.</w:t>
      </w:r>
    </w:p>
    <w:p w:rsidR="007672C8" w:rsidRPr="00702086" w:rsidRDefault="007672C8" w:rsidP="007672C8">
      <w:pPr>
        <w:shd w:val="clear" w:color="auto" w:fill="FFFFFF"/>
        <w:spacing w:line="270" w:lineRule="atLeast"/>
        <w:jc w:val="both"/>
        <w:textAlignment w:val="baseline"/>
        <w:rPr>
          <w:color w:val="000000"/>
          <w:sz w:val="22"/>
          <w:szCs w:val="22"/>
        </w:rPr>
      </w:pPr>
      <w:r w:rsidRPr="00702086">
        <w:rPr>
          <w:color w:val="000000"/>
          <w:sz w:val="22"/>
          <w:szCs w:val="22"/>
          <w:bdr w:val="none" w:sz="0" w:space="0" w:color="auto" w:frame="1"/>
        </w:rPr>
        <w:t>2.3. В государственных и муниципальных образовательных организациях, расположенных на территории Республики Татарстан, преподается и изучается татарский язык в соответствии с Законом Республики Татарстан от 8 июля 1992 года № 1560-XII «О государственных языках Республики Татарстан и других языках в Республике Татарстан».</w:t>
      </w:r>
    </w:p>
    <w:p w:rsidR="007672C8" w:rsidRPr="00702086" w:rsidRDefault="007672C8" w:rsidP="007672C8">
      <w:pPr>
        <w:shd w:val="clear" w:color="auto" w:fill="FFFFFF"/>
        <w:spacing w:line="270" w:lineRule="atLeast"/>
        <w:jc w:val="both"/>
        <w:textAlignment w:val="baseline"/>
        <w:rPr>
          <w:color w:val="000000"/>
          <w:sz w:val="22"/>
          <w:szCs w:val="22"/>
        </w:rPr>
      </w:pPr>
      <w:r w:rsidRPr="00702086">
        <w:rPr>
          <w:color w:val="000000"/>
          <w:sz w:val="22"/>
          <w:szCs w:val="22"/>
          <w:bdr w:val="none" w:sz="0" w:space="0" w:color="auto" w:frame="1"/>
        </w:rPr>
        <w:t>2.4. Татарский и русский языки, как государственные языки Республики Татарстан, изучаются в равных объемах в рамках федеральных государственных образовательных стандартов соответствующего уровня общего образования.</w:t>
      </w:r>
    </w:p>
    <w:p w:rsidR="007672C8" w:rsidRPr="00702086" w:rsidRDefault="007672C8" w:rsidP="007672C8">
      <w:pPr>
        <w:shd w:val="clear" w:color="auto" w:fill="FFFFFF"/>
        <w:spacing w:line="270" w:lineRule="atLeast"/>
        <w:jc w:val="both"/>
        <w:textAlignment w:val="baseline"/>
        <w:rPr>
          <w:color w:val="000000"/>
          <w:sz w:val="22"/>
          <w:szCs w:val="22"/>
        </w:rPr>
      </w:pPr>
      <w:r w:rsidRPr="00702086">
        <w:rPr>
          <w:color w:val="000000"/>
          <w:sz w:val="22"/>
          <w:szCs w:val="22"/>
          <w:bdr w:val="none" w:sz="0" w:space="0" w:color="auto" w:frame="1"/>
        </w:rPr>
        <w:t>2.5. В Учреждении образовательная деятельность осуществляется на государственном языке Российской Федерации. Преподавание и изучение государственного языка Российской Федерации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стандартами.</w:t>
      </w:r>
    </w:p>
    <w:p w:rsidR="007672C8" w:rsidRPr="00702086" w:rsidRDefault="007672C8" w:rsidP="007672C8">
      <w:pPr>
        <w:shd w:val="clear" w:color="auto" w:fill="FFFFFF"/>
        <w:spacing w:line="270" w:lineRule="atLeast"/>
        <w:jc w:val="both"/>
        <w:textAlignment w:val="baseline"/>
        <w:rPr>
          <w:color w:val="000000"/>
          <w:sz w:val="22"/>
          <w:szCs w:val="22"/>
        </w:rPr>
      </w:pPr>
      <w:r w:rsidRPr="00702086">
        <w:rPr>
          <w:color w:val="000000"/>
          <w:sz w:val="22"/>
          <w:szCs w:val="22"/>
          <w:bdr w:val="none" w:sz="0" w:space="0" w:color="auto" w:frame="1"/>
        </w:rPr>
        <w:t> </w:t>
      </w:r>
    </w:p>
    <w:p w:rsidR="007672C8" w:rsidRPr="00702086" w:rsidRDefault="007672C8" w:rsidP="007672C8">
      <w:pPr>
        <w:shd w:val="clear" w:color="auto" w:fill="FFFFFF"/>
        <w:spacing w:line="270" w:lineRule="atLeast"/>
        <w:jc w:val="both"/>
        <w:textAlignment w:val="baseline"/>
        <w:rPr>
          <w:color w:val="000000"/>
          <w:sz w:val="22"/>
          <w:szCs w:val="22"/>
        </w:rPr>
      </w:pPr>
      <w:r w:rsidRPr="00702086">
        <w:rPr>
          <w:color w:val="000000"/>
          <w:sz w:val="22"/>
          <w:szCs w:val="22"/>
          <w:bdr w:val="none" w:sz="0" w:space="0" w:color="auto" w:frame="1"/>
        </w:rPr>
        <w:t>2.6. В Учреждении преподавание и изучение национального языка (татарского)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стандартами.</w:t>
      </w:r>
    </w:p>
    <w:p w:rsidR="007672C8" w:rsidRPr="00702086" w:rsidRDefault="007672C8" w:rsidP="007672C8">
      <w:pPr>
        <w:shd w:val="clear" w:color="auto" w:fill="FFFFFF"/>
        <w:spacing w:line="270" w:lineRule="atLeast"/>
        <w:jc w:val="both"/>
        <w:textAlignment w:val="baseline"/>
        <w:rPr>
          <w:color w:val="000000"/>
          <w:sz w:val="22"/>
          <w:szCs w:val="22"/>
        </w:rPr>
      </w:pPr>
      <w:r w:rsidRPr="00702086">
        <w:rPr>
          <w:color w:val="000000"/>
          <w:sz w:val="22"/>
          <w:szCs w:val="22"/>
          <w:bdr w:val="none" w:sz="0" w:space="0" w:color="auto" w:frame="1"/>
        </w:rPr>
        <w:t>2.7. Обучение и воспитание в Учреждении ведётся на русском языке, в национальных группах на татарском языке. В Учреждении создаются условия для изучения русского и татарского языков, как государственных языков Республики Татарстан.</w:t>
      </w:r>
    </w:p>
    <w:p w:rsidR="007672C8" w:rsidRPr="00702086" w:rsidRDefault="007672C8" w:rsidP="007672C8">
      <w:pPr>
        <w:shd w:val="clear" w:color="auto" w:fill="FFFFFF"/>
        <w:spacing w:line="270" w:lineRule="atLeast"/>
        <w:jc w:val="both"/>
        <w:textAlignment w:val="baseline"/>
        <w:rPr>
          <w:color w:val="000000"/>
          <w:sz w:val="22"/>
          <w:szCs w:val="22"/>
        </w:rPr>
      </w:pPr>
      <w:r w:rsidRPr="00702086">
        <w:rPr>
          <w:color w:val="000000"/>
          <w:sz w:val="22"/>
          <w:szCs w:val="22"/>
          <w:bdr w:val="none" w:sz="0" w:space="0" w:color="auto" w:frame="1"/>
        </w:rPr>
        <w:t>2.8. Языки, на которых ведётся обучение, определяются настоящим Положением.</w:t>
      </w:r>
    </w:p>
    <w:p w:rsidR="007672C8" w:rsidRPr="00702086" w:rsidRDefault="007672C8" w:rsidP="007672C8">
      <w:pPr>
        <w:shd w:val="clear" w:color="auto" w:fill="FFFFFF"/>
        <w:spacing w:line="270" w:lineRule="atLeast"/>
        <w:jc w:val="both"/>
        <w:textAlignment w:val="baseline"/>
        <w:rPr>
          <w:color w:val="000000"/>
          <w:sz w:val="22"/>
          <w:szCs w:val="22"/>
        </w:rPr>
      </w:pPr>
      <w:r w:rsidRPr="00702086">
        <w:rPr>
          <w:color w:val="000000"/>
          <w:sz w:val="22"/>
          <w:szCs w:val="22"/>
          <w:bdr w:val="none" w:sz="0" w:space="0" w:color="auto" w:frame="1"/>
        </w:rPr>
        <w:t>2.9. В Учреждении в рамках предоставления дополнительных образовательных услуг может быть организована образовательная деятельность по изучению иностранных языков в соответствии с федеральными государственными образовательными стандартами.</w:t>
      </w:r>
    </w:p>
    <w:p w:rsidR="007672C8" w:rsidRPr="00702086" w:rsidRDefault="007672C8" w:rsidP="007672C8">
      <w:pPr>
        <w:shd w:val="clear" w:color="auto" w:fill="FFFFFF"/>
        <w:spacing w:line="270" w:lineRule="atLeast"/>
        <w:jc w:val="both"/>
        <w:textAlignment w:val="baseline"/>
        <w:rPr>
          <w:color w:val="000000"/>
          <w:sz w:val="22"/>
          <w:szCs w:val="22"/>
        </w:rPr>
      </w:pPr>
      <w:r w:rsidRPr="00702086">
        <w:rPr>
          <w:color w:val="000000"/>
          <w:sz w:val="22"/>
          <w:szCs w:val="22"/>
          <w:bdr w:val="none" w:sz="0" w:space="0" w:color="auto" w:frame="1"/>
        </w:rPr>
        <w:t> </w:t>
      </w:r>
    </w:p>
    <w:p w:rsidR="007672C8" w:rsidRPr="00702086" w:rsidRDefault="007672C8" w:rsidP="007672C8">
      <w:pPr>
        <w:shd w:val="clear" w:color="auto" w:fill="FFFFFF"/>
        <w:spacing w:line="270" w:lineRule="atLeast"/>
        <w:jc w:val="both"/>
        <w:textAlignment w:val="baseline"/>
        <w:rPr>
          <w:color w:val="000000"/>
          <w:sz w:val="22"/>
          <w:szCs w:val="22"/>
        </w:rPr>
      </w:pPr>
      <w:r w:rsidRPr="00702086">
        <w:rPr>
          <w:color w:val="000000"/>
          <w:sz w:val="22"/>
          <w:szCs w:val="22"/>
          <w:bdr w:val="none" w:sz="0" w:space="0" w:color="auto" w:frame="1"/>
        </w:rPr>
        <w:t>3. Заключительные положения.</w:t>
      </w:r>
    </w:p>
    <w:p w:rsidR="007672C8" w:rsidRDefault="007672C8" w:rsidP="007672C8">
      <w:pPr>
        <w:shd w:val="clear" w:color="auto" w:fill="FFFFFF"/>
        <w:spacing w:line="270" w:lineRule="atLeast"/>
        <w:jc w:val="both"/>
        <w:textAlignment w:val="baseline"/>
        <w:rPr>
          <w:color w:val="000000"/>
          <w:sz w:val="22"/>
          <w:szCs w:val="22"/>
          <w:bdr w:val="none" w:sz="0" w:space="0" w:color="auto" w:frame="1"/>
        </w:rPr>
      </w:pPr>
      <w:r w:rsidRPr="00702086">
        <w:rPr>
          <w:color w:val="000000"/>
          <w:sz w:val="22"/>
          <w:szCs w:val="22"/>
          <w:bdr w:val="none" w:sz="0" w:space="0" w:color="auto" w:frame="1"/>
        </w:rPr>
        <w:t>3.1. Изменения в настоящее Положение могут вноситься Учреждением в соответствии с действующим</w:t>
      </w:r>
      <w:r>
        <w:rPr>
          <w:color w:val="000000"/>
          <w:sz w:val="22"/>
          <w:szCs w:val="22"/>
          <w:bdr w:val="none" w:sz="0" w:space="0" w:color="auto" w:frame="1"/>
        </w:rPr>
        <w:t xml:space="preserve"> Законодательством и Уставом</w:t>
      </w:r>
      <w:r w:rsidRPr="007672C8">
        <w:rPr>
          <w:color w:val="000000"/>
          <w:sz w:val="22"/>
          <w:szCs w:val="22"/>
          <w:bdr w:val="none" w:sz="0" w:space="0" w:color="auto" w:frame="1"/>
        </w:rPr>
        <w:t xml:space="preserve"> </w:t>
      </w:r>
      <w:r w:rsidRPr="00702086">
        <w:rPr>
          <w:color w:val="000000"/>
          <w:sz w:val="22"/>
          <w:szCs w:val="22"/>
          <w:bdr w:val="none" w:sz="0" w:space="0" w:color="auto" w:frame="1"/>
        </w:rPr>
        <w:t xml:space="preserve">Муниципального </w:t>
      </w:r>
      <w:r>
        <w:rPr>
          <w:color w:val="000000"/>
          <w:sz w:val="22"/>
          <w:szCs w:val="22"/>
          <w:bdr w:val="none" w:sz="0" w:space="0" w:color="auto" w:frame="1"/>
        </w:rPr>
        <w:t xml:space="preserve">бюджетного </w:t>
      </w:r>
      <w:r w:rsidRPr="00702086">
        <w:rPr>
          <w:color w:val="000000"/>
          <w:sz w:val="22"/>
          <w:szCs w:val="22"/>
          <w:bdr w:val="none" w:sz="0" w:space="0" w:color="auto" w:frame="1"/>
        </w:rPr>
        <w:t xml:space="preserve"> образовательного учреж</w:t>
      </w:r>
      <w:r>
        <w:rPr>
          <w:color w:val="000000"/>
          <w:sz w:val="22"/>
          <w:szCs w:val="22"/>
          <w:bdr w:val="none" w:sz="0" w:space="0" w:color="auto" w:frame="1"/>
        </w:rPr>
        <w:t>дения «</w:t>
      </w:r>
      <w:proofErr w:type="spellStart"/>
      <w:r w:rsidR="00EE2E72">
        <w:rPr>
          <w:color w:val="000000"/>
          <w:sz w:val="22"/>
          <w:szCs w:val="22"/>
          <w:bdr w:val="none" w:sz="0" w:space="0" w:color="auto" w:frame="1"/>
        </w:rPr>
        <w:t>Атясе</w:t>
      </w:r>
      <w:r w:rsidRPr="007672C8">
        <w:rPr>
          <w:color w:val="000000"/>
          <w:sz w:val="22"/>
          <w:szCs w:val="22"/>
          <w:bdr w:val="none" w:sz="0" w:space="0" w:color="auto" w:frame="1"/>
        </w:rPr>
        <w:t>вская</w:t>
      </w:r>
      <w:proofErr w:type="spellEnd"/>
      <w:r w:rsidRPr="007672C8">
        <w:rPr>
          <w:color w:val="000000"/>
          <w:sz w:val="22"/>
          <w:szCs w:val="22"/>
          <w:bdr w:val="none" w:sz="0" w:space="0" w:color="auto" w:frame="1"/>
        </w:rPr>
        <w:t xml:space="preserve"> ООШ</w:t>
      </w:r>
      <w:r w:rsidRPr="00702086">
        <w:rPr>
          <w:color w:val="000000"/>
          <w:sz w:val="22"/>
          <w:szCs w:val="22"/>
          <w:bdr w:val="none" w:sz="0" w:space="0" w:color="auto" w:frame="1"/>
        </w:rPr>
        <w:t>»</w:t>
      </w:r>
      <w:r w:rsidR="00EE2E72">
        <w:rPr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 w:rsidR="00EE2E72">
        <w:rPr>
          <w:color w:val="000000"/>
          <w:sz w:val="22"/>
          <w:szCs w:val="22"/>
          <w:bdr w:val="none" w:sz="0" w:space="0" w:color="auto" w:frame="1"/>
        </w:rPr>
        <w:t>Атясев</w:t>
      </w:r>
      <w:r w:rsidRPr="007672C8">
        <w:rPr>
          <w:color w:val="000000"/>
          <w:sz w:val="22"/>
          <w:szCs w:val="22"/>
          <w:bdr w:val="none" w:sz="0" w:space="0" w:color="auto" w:frame="1"/>
        </w:rPr>
        <w:t>ский</w:t>
      </w:r>
      <w:proofErr w:type="spellEnd"/>
      <w:r w:rsidRPr="007672C8">
        <w:rPr>
          <w:color w:val="000000"/>
          <w:sz w:val="22"/>
          <w:szCs w:val="22"/>
          <w:bdr w:val="none" w:sz="0" w:space="0" w:color="auto" w:frame="1"/>
        </w:rPr>
        <w:t xml:space="preserve"> детский сад</w:t>
      </w:r>
      <w:proofErr w:type="gramStart"/>
      <w:r>
        <w:rPr>
          <w:color w:val="000000"/>
          <w:sz w:val="22"/>
          <w:szCs w:val="22"/>
          <w:bdr w:val="none" w:sz="0" w:space="0" w:color="auto" w:frame="1"/>
        </w:rPr>
        <w:t xml:space="preserve"> </w:t>
      </w:r>
      <w:r w:rsidRPr="00702086">
        <w:rPr>
          <w:color w:val="000000"/>
          <w:sz w:val="22"/>
          <w:szCs w:val="22"/>
          <w:bdr w:val="none" w:sz="0" w:space="0" w:color="auto" w:frame="1"/>
        </w:rPr>
        <w:t>.</w:t>
      </w:r>
      <w:proofErr w:type="gramEnd"/>
    </w:p>
    <w:p w:rsidR="003D2E57" w:rsidRDefault="003D2E57"/>
    <w:sectPr w:rsidR="003D2E57" w:rsidSect="005505ED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72C8"/>
    <w:rsid w:val="001B7136"/>
    <w:rsid w:val="00276B3C"/>
    <w:rsid w:val="002B6E09"/>
    <w:rsid w:val="00352927"/>
    <w:rsid w:val="003D2E57"/>
    <w:rsid w:val="005505ED"/>
    <w:rsid w:val="005D6195"/>
    <w:rsid w:val="007672C8"/>
    <w:rsid w:val="00834B60"/>
    <w:rsid w:val="00943EA0"/>
    <w:rsid w:val="00C7441F"/>
    <w:rsid w:val="00D232B2"/>
    <w:rsid w:val="00EE2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72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672C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834B6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34B60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72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672C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834B6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34B6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433</Words>
  <Characters>2473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Детсад</cp:lastModifiedBy>
  <cp:revision>8</cp:revision>
  <cp:lastPrinted>2020-02-17T06:45:00Z</cp:lastPrinted>
  <dcterms:created xsi:type="dcterms:W3CDTF">2020-02-16T12:50:00Z</dcterms:created>
  <dcterms:modified xsi:type="dcterms:W3CDTF">2020-02-17T09:54:00Z</dcterms:modified>
</cp:coreProperties>
</file>